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C6" w:rsidRDefault="00674FC6" w:rsidP="00674FC6">
      <w:pPr>
        <w:jc w:val="both"/>
      </w:pPr>
    </w:p>
    <w:p w:rsidR="00FF2E5C" w:rsidRPr="0046650E" w:rsidRDefault="00C5052B" w:rsidP="00FF2E5C">
      <w:pPr>
        <w:pStyle w:val="a4"/>
        <w:rPr>
          <w:b w:val="0"/>
          <w:szCs w:val="28"/>
        </w:rPr>
      </w:pPr>
      <w:r>
        <w:rPr>
          <w:b w:val="0"/>
          <w:szCs w:val="28"/>
        </w:rPr>
        <w:t xml:space="preserve">ВОПРОСЫ К ЭКЗАМЕНУ </w:t>
      </w:r>
    </w:p>
    <w:p w:rsidR="00FF2E5C" w:rsidRPr="0046650E" w:rsidRDefault="00FF2E5C" w:rsidP="00FF2E5C">
      <w:pPr>
        <w:ind w:firstLine="709"/>
        <w:jc w:val="center"/>
      </w:pPr>
      <w:r w:rsidRPr="0046650E">
        <w:t>ПО ДИСЦИПЛИНЕ</w:t>
      </w:r>
    </w:p>
    <w:p w:rsidR="00FF2E5C" w:rsidRPr="0046650E" w:rsidRDefault="00FF2E5C" w:rsidP="00FF2E5C">
      <w:pPr>
        <w:pStyle w:val="a4"/>
        <w:rPr>
          <w:szCs w:val="28"/>
        </w:rPr>
      </w:pPr>
      <w:r w:rsidRPr="0046650E">
        <w:rPr>
          <w:b w:val="0"/>
          <w:szCs w:val="28"/>
        </w:rPr>
        <w:t>«ИСТОРИЯ СОЦИАЛЬНОЙ РАБОТЫ»</w:t>
      </w:r>
      <w:r w:rsidRPr="0046650E">
        <w:rPr>
          <w:szCs w:val="28"/>
        </w:rPr>
        <w:t xml:space="preserve"> </w:t>
      </w:r>
    </w:p>
    <w:p w:rsidR="00016CA6" w:rsidRPr="00016CA6" w:rsidRDefault="00FF2E5C" w:rsidP="00FF2E5C">
      <w:pPr>
        <w:pStyle w:val="a4"/>
        <w:rPr>
          <w:b w:val="0"/>
          <w:szCs w:val="28"/>
        </w:rPr>
      </w:pPr>
      <w:r w:rsidRPr="0046650E">
        <w:rPr>
          <w:b w:val="0"/>
          <w:szCs w:val="28"/>
        </w:rPr>
        <w:t>для студентов заочного обучения</w:t>
      </w:r>
    </w:p>
    <w:p w:rsidR="00674FC6" w:rsidRDefault="00674FC6" w:rsidP="00674FC6">
      <w:pPr>
        <w:pStyle w:val="Default"/>
        <w:jc w:val="both"/>
        <w:rPr>
          <w:sz w:val="28"/>
          <w:szCs w:val="28"/>
        </w:rPr>
      </w:pPr>
    </w:p>
    <w:p w:rsidR="00674FC6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0A68AF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, цели, задачи </w:t>
      </w:r>
      <w:r w:rsidRPr="000A68AF">
        <w:rPr>
          <w:sz w:val="28"/>
          <w:szCs w:val="28"/>
        </w:rPr>
        <w:t xml:space="preserve"> и методология изучения  </w:t>
      </w:r>
      <w:r>
        <w:rPr>
          <w:sz w:val="28"/>
          <w:szCs w:val="28"/>
        </w:rPr>
        <w:t xml:space="preserve">курса «История социальной работы».  </w:t>
      </w:r>
    </w:p>
    <w:p w:rsidR="00674FC6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Ключевые понятия курса «История социальной работы». </w:t>
      </w:r>
    </w:p>
    <w:p w:rsidR="00674FC6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 осуществления </w:t>
      </w:r>
      <w:r w:rsidRPr="00776C73">
        <w:rPr>
          <w:sz w:val="28"/>
          <w:szCs w:val="28"/>
        </w:rPr>
        <w:t xml:space="preserve">благотворительной деятельности. </w:t>
      </w:r>
      <w:r>
        <w:rPr>
          <w:sz w:val="28"/>
          <w:szCs w:val="28"/>
        </w:rPr>
        <w:t>Природа альтруизма.</w:t>
      </w:r>
    </w:p>
    <w:p w:rsidR="00674FC6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Проблема п</w:t>
      </w:r>
      <w:r w:rsidRPr="000A68AF">
        <w:rPr>
          <w:sz w:val="28"/>
          <w:szCs w:val="28"/>
        </w:rPr>
        <w:t>ериодизаци</w:t>
      </w:r>
      <w:r>
        <w:rPr>
          <w:sz w:val="28"/>
          <w:szCs w:val="28"/>
        </w:rPr>
        <w:t>и</w:t>
      </w:r>
      <w:r w:rsidRPr="000A68AF">
        <w:rPr>
          <w:sz w:val="28"/>
          <w:szCs w:val="28"/>
        </w:rPr>
        <w:t xml:space="preserve"> истории социальной работы.</w:t>
      </w:r>
    </w:p>
    <w:p w:rsidR="00674FC6" w:rsidRPr="00807340" w:rsidRDefault="00674FC6" w:rsidP="00674FC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Теория П.А. Кропоткина: взаимопомощь</w:t>
      </w:r>
      <w:r w:rsidRPr="00807340">
        <w:t xml:space="preserve"> как фактор эволюции</w:t>
      </w:r>
      <w:r>
        <w:t>.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>Особенности социальной жизни и формы взаимопомощи в архаическом обществе.</w:t>
      </w:r>
    </w:p>
    <w:p w:rsidR="00674FC6" w:rsidRPr="00F154B1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154B1">
        <w:rPr>
          <w:sz w:val="28"/>
          <w:szCs w:val="28"/>
        </w:rPr>
        <w:t>Архаические формы помощи</w:t>
      </w:r>
      <w:r>
        <w:rPr>
          <w:sz w:val="28"/>
          <w:szCs w:val="28"/>
        </w:rPr>
        <w:t xml:space="preserve"> </w:t>
      </w:r>
      <w:r w:rsidRPr="00272052">
        <w:rPr>
          <w:sz w:val="28"/>
          <w:szCs w:val="28"/>
        </w:rPr>
        <w:t xml:space="preserve">и взаимопомощи </w:t>
      </w:r>
      <w:r>
        <w:rPr>
          <w:sz w:val="28"/>
          <w:szCs w:val="28"/>
        </w:rPr>
        <w:t>у восточных славян</w:t>
      </w:r>
      <w:r w:rsidRPr="00272052">
        <w:rPr>
          <w:sz w:val="28"/>
          <w:szCs w:val="28"/>
        </w:rPr>
        <w:t>.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 xml:space="preserve">Элементы благотворительности в древнейших цивилизациях Востока (Месопотамия, Индия, Китай). 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>Особенности православного христианства в его в</w:t>
      </w:r>
      <w:r>
        <w:rPr>
          <w:sz w:val="28"/>
          <w:szCs w:val="28"/>
        </w:rPr>
        <w:t>оздействие н</w:t>
      </w:r>
      <w:r w:rsidRPr="00272052">
        <w:rPr>
          <w:sz w:val="28"/>
          <w:szCs w:val="28"/>
        </w:rPr>
        <w:t xml:space="preserve">а развитие милосердия. </w:t>
      </w:r>
    </w:p>
    <w:p w:rsidR="00674FC6" w:rsidRPr="00EF1E71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Особенности </w:t>
      </w:r>
      <w:proofErr w:type="spellStart"/>
      <w:r>
        <w:t>каритативной</w:t>
      </w:r>
      <w:proofErr w:type="spellEnd"/>
      <w:r>
        <w:t xml:space="preserve"> деятельности католической церкви.</w:t>
      </w:r>
    </w:p>
    <w:p w:rsidR="00674FC6" w:rsidRPr="00EF1E71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EF1E71">
        <w:t xml:space="preserve">Протестантизм и благотворительная деятельность. 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 xml:space="preserve">Милосердные заповеди в исламе. 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 xml:space="preserve">Иудаизм и благотворительность. 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 xml:space="preserve">Влияние крещения Руси на милосердную практику. 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 xml:space="preserve">Особенности </w:t>
      </w:r>
      <w:proofErr w:type="gramStart"/>
      <w:r w:rsidRPr="00272052">
        <w:rPr>
          <w:sz w:val="28"/>
          <w:szCs w:val="28"/>
        </w:rPr>
        <w:t>княжеского</w:t>
      </w:r>
      <w:proofErr w:type="gramEnd"/>
      <w:r w:rsidRPr="00272052">
        <w:rPr>
          <w:sz w:val="28"/>
          <w:szCs w:val="28"/>
        </w:rPr>
        <w:t xml:space="preserve"> </w:t>
      </w:r>
      <w:proofErr w:type="spellStart"/>
      <w:r w:rsidRPr="00272052">
        <w:rPr>
          <w:sz w:val="28"/>
          <w:szCs w:val="28"/>
        </w:rPr>
        <w:t>нищелюбия</w:t>
      </w:r>
      <w:proofErr w:type="spellEnd"/>
      <w:r w:rsidRPr="00272052">
        <w:rPr>
          <w:sz w:val="28"/>
          <w:szCs w:val="28"/>
        </w:rPr>
        <w:t xml:space="preserve"> в </w:t>
      </w:r>
      <w:r w:rsidRPr="00F154B1">
        <w:rPr>
          <w:sz w:val="28"/>
          <w:szCs w:val="28"/>
        </w:rPr>
        <w:t>Киевской и удельной Руси IX-XIV вв.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 w:rsidRPr="00272052">
        <w:rPr>
          <w:sz w:val="28"/>
          <w:szCs w:val="28"/>
        </w:rPr>
        <w:t>Монастырско-церковные</w:t>
      </w:r>
      <w:proofErr w:type="spellEnd"/>
      <w:r w:rsidRPr="00272052">
        <w:rPr>
          <w:sz w:val="28"/>
          <w:szCs w:val="28"/>
        </w:rPr>
        <w:t xml:space="preserve"> формы призрения Древней Руси.</w:t>
      </w:r>
    </w:p>
    <w:p w:rsidR="00674FC6" w:rsidRPr="004F474D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 xml:space="preserve"> </w:t>
      </w:r>
      <w:r w:rsidRPr="004F474D">
        <w:rPr>
          <w:sz w:val="28"/>
          <w:szCs w:val="28"/>
        </w:rPr>
        <w:t>Социальная помощь в Московском государстве в XV-XVII вв.</w:t>
      </w:r>
    </w:p>
    <w:p w:rsidR="00674FC6" w:rsidRPr="00E619F9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619F9">
        <w:rPr>
          <w:sz w:val="28"/>
          <w:szCs w:val="28"/>
        </w:rPr>
        <w:t>Истоки социальной помощи и призрения в античных государствах.</w:t>
      </w:r>
    </w:p>
    <w:p w:rsidR="00674FC6" w:rsidRPr="00272052" w:rsidRDefault="00674FC6" w:rsidP="00674FC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72052">
        <w:rPr>
          <w:sz w:val="28"/>
          <w:szCs w:val="28"/>
        </w:rPr>
        <w:t>Формирование элементов государственной социальной помощи в Древней Греции и Риме.</w:t>
      </w:r>
    </w:p>
    <w:p w:rsidR="00674FC6" w:rsidRPr="00D44D54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D44D54">
        <w:t xml:space="preserve">Церковно-монастырская благотворительность и общественное призрение </w:t>
      </w:r>
      <w:r w:rsidRPr="00E86C42">
        <w:t>западноевропейского средневековья.</w:t>
      </w:r>
      <w:r w:rsidRPr="00D44D54">
        <w:t xml:space="preserve"> 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 </w:t>
      </w:r>
      <w:r w:rsidRPr="00D44D54">
        <w:t xml:space="preserve">Гуманистическая концепция благотворительности </w:t>
      </w:r>
      <w:r>
        <w:t>в позднем западноевропейском средневековье.</w:t>
      </w:r>
    </w:p>
    <w:p w:rsidR="00674FC6" w:rsidRPr="00D44D54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П</w:t>
      </w:r>
      <w:r w:rsidRPr="00D44D54">
        <w:t xml:space="preserve">роблема нищенства эпохи </w:t>
      </w:r>
      <w:r>
        <w:t xml:space="preserve">западноевропейского </w:t>
      </w:r>
      <w:r w:rsidRPr="00D44D54">
        <w:t>средневековья</w:t>
      </w:r>
      <w:r>
        <w:t xml:space="preserve"> и способы его решения</w:t>
      </w:r>
      <w:r w:rsidRPr="00D44D54">
        <w:t>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 </w:t>
      </w:r>
      <w:r w:rsidRPr="00424F5D">
        <w:t>Особенности системы государственного призрения в Российской империи</w:t>
      </w:r>
      <w:r>
        <w:t xml:space="preserve"> </w:t>
      </w:r>
      <w:proofErr w:type="spellStart"/>
      <w:r w:rsidRPr="00EF1E71">
        <w:t>XVIII-нач</w:t>
      </w:r>
      <w:proofErr w:type="spellEnd"/>
      <w:r w:rsidRPr="00EF1E71">
        <w:t>. XX вв</w:t>
      </w:r>
      <w:r>
        <w:t>.: общие тенденции.</w:t>
      </w:r>
    </w:p>
    <w:p w:rsidR="00674FC6" w:rsidRPr="00424F5D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О</w:t>
      </w:r>
      <w:r w:rsidRPr="00424F5D">
        <w:t>бщественно</w:t>
      </w:r>
      <w:r>
        <w:t>е</w:t>
      </w:r>
      <w:r w:rsidRPr="00424F5D">
        <w:t xml:space="preserve"> призрени</w:t>
      </w:r>
      <w:r>
        <w:t>е и ч</w:t>
      </w:r>
      <w:r w:rsidRPr="00424F5D">
        <w:t>астная о</w:t>
      </w:r>
      <w:r>
        <w:t xml:space="preserve">бщественная благотворительность </w:t>
      </w:r>
      <w:r w:rsidRPr="00424F5D">
        <w:t xml:space="preserve">в России </w:t>
      </w:r>
      <w:proofErr w:type="spellStart"/>
      <w:r w:rsidRPr="00EF1E71">
        <w:t>XVIII-нач</w:t>
      </w:r>
      <w:proofErr w:type="spellEnd"/>
      <w:r w:rsidRPr="00EF1E71">
        <w:t>. XX вв.</w:t>
      </w:r>
      <w:r>
        <w:t xml:space="preserve">: субъекты, способы и формы социальной помощи. </w:t>
      </w:r>
    </w:p>
    <w:p w:rsidR="00674FC6" w:rsidRPr="00272052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272052">
        <w:t>Становление системы государственного призрения во время царствования Петра I</w:t>
      </w:r>
      <w:r>
        <w:t>.</w:t>
      </w:r>
    </w:p>
    <w:p w:rsidR="00674FC6" w:rsidRPr="00272052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272052">
        <w:lastRenderedPageBreak/>
        <w:t xml:space="preserve">Состояние благотворительности в России в эпоху дворцовых переворотов. </w:t>
      </w:r>
    </w:p>
    <w:p w:rsidR="00674FC6" w:rsidRPr="00272052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272052">
        <w:t xml:space="preserve">Социальные реформы Екатерины II. 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272052">
        <w:t xml:space="preserve"> </w:t>
      </w:r>
      <w:r>
        <w:t xml:space="preserve">Деятельность благотворительных обществ и заведений России в </w:t>
      </w:r>
      <w:proofErr w:type="spellStart"/>
      <w:r w:rsidRPr="00EF1E71">
        <w:t>XVIII-нач</w:t>
      </w:r>
      <w:proofErr w:type="spellEnd"/>
      <w:r w:rsidRPr="00EF1E71">
        <w:t>. XX вв</w:t>
      </w:r>
      <w:r>
        <w:t>.: «Общество воспитания благородных девиц под патронатом императрицы», Императорское Человеколюбивое общество, Общество посещения бедных, Дамское попечительство о бедных и др.</w:t>
      </w:r>
    </w:p>
    <w:p w:rsidR="00674FC6" w:rsidRPr="00F43BE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F43BE6">
        <w:t xml:space="preserve">Развитие частной филантропической деятельности в России в </w:t>
      </w:r>
      <w:r w:rsidRPr="00424F5D">
        <w:t>XIX-начале XX вв.</w:t>
      </w:r>
    </w:p>
    <w:p w:rsidR="00674FC6" w:rsidRPr="00F43BE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F43BE6">
        <w:t>Ведомственная и общественная благотворительность в России Нового времени: общины сестер милосердия и российское общество Красного Креста.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424F5D">
        <w:t>Складывание западноевропейской системы государственно</w:t>
      </w:r>
      <w:r>
        <w:t>го и общественного призрения в Н</w:t>
      </w:r>
      <w:r w:rsidRPr="00424F5D">
        <w:t>овое время</w:t>
      </w:r>
      <w:r>
        <w:t>.</w:t>
      </w:r>
    </w:p>
    <w:p w:rsidR="00674FC6" w:rsidRPr="00424F5D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 w:rsidRPr="00424F5D">
        <w:t xml:space="preserve">Социальная работа как профессия </w:t>
      </w:r>
      <w:r>
        <w:t xml:space="preserve">и ее институционализация </w:t>
      </w:r>
      <w:r w:rsidRPr="00424F5D">
        <w:t xml:space="preserve">в Западной Европе в конце  </w:t>
      </w:r>
    </w:p>
    <w:p w:rsidR="00674FC6" w:rsidRPr="00F43BE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Формирование основ государственного страхования в Европе в конце </w:t>
      </w:r>
      <w:r w:rsidRPr="00424F5D">
        <w:t>XIX-начале XX вв.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Международный исторический опыт социальной работы в </w:t>
      </w:r>
      <w:r w:rsidRPr="00424F5D">
        <w:t>XX</w:t>
      </w:r>
      <w:r>
        <w:t xml:space="preserve"> </w:t>
      </w:r>
      <w:proofErr w:type="gramStart"/>
      <w:r>
        <w:t>в</w:t>
      </w:r>
      <w:proofErr w:type="gramEnd"/>
      <w:r>
        <w:t>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Особенности развития детского призрения в истории.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Изменчивость форм социального призрения заключенных.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Социальная защита военнослужащих: исторический аспект.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Развитие форм социальной помощи безработным.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Начало формирования советской системы социального обеспечения </w:t>
      </w:r>
      <w:proofErr w:type="gramStart"/>
      <w:r>
        <w:t>в первые</w:t>
      </w:r>
      <w:proofErr w:type="gramEnd"/>
      <w:r>
        <w:t xml:space="preserve"> годы прихода к власти большевиков (1917 – 1920).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Первые социальные мероприятия советского правительства.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Особенности социальной поддержки в условиях </w:t>
      </w:r>
      <w:proofErr w:type="spellStart"/>
      <w:r>
        <w:t>НЭПа</w:t>
      </w:r>
      <w:proofErr w:type="spellEnd"/>
      <w:r>
        <w:t>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Развитие государственного обеспечения в СССР после второй мировой войны.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Социальная защита в СССР в период перестройки.</w:t>
      </w:r>
    </w:p>
    <w:p w:rsidR="00674FC6" w:rsidRDefault="00674FC6" w:rsidP="00674FC6">
      <w:pPr>
        <w:pStyle w:val="a3"/>
        <w:numPr>
          <w:ilvl w:val="0"/>
          <w:numId w:val="1"/>
        </w:numPr>
        <w:ind w:left="0" w:firstLine="0"/>
        <w:jc w:val="both"/>
      </w:pPr>
      <w:r>
        <w:t>Становление социальной работы в современной России: результаты и недостатки реформирования.</w:t>
      </w:r>
    </w:p>
    <w:p w:rsidR="00674FC6" w:rsidRDefault="00674FC6" w:rsidP="00016CA6">
      <w:pPr>
        <w:pStyle w:val="a3"/>
        <w:numPr>
          <w:ilvl w:val="0"/>
          <w:numId w:val="1"/>
        </w:numPr>
        <w:spacing w:after="200" w:line="276" w:lineRule="auto"/>
        <w:ind w:left="0" w:firstLine="0"/>
        <w:jc w:val="both"/>
      </w:pPr>
      <w:r>
        <w:t>Перспективы развития социальной защиты и социальной работы в Российской Федерации.</w:t>
      </w:r>
    </w:p>
    <w:sectPr w:rsidR="00674FC6" w:rsidSect="0014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C18"/>
    <w:multiLevelType w:val="hybridMultilevel"/>
    <w:tmpl w:val="F7DEA4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FC6"/>
    <w:rsid w:val="00016CA6"/>
    <w:rsid w:val="001408CE"/>
    <w:rsid w:val="00674FC6"/>
    <w:rsid w:val="00A85BF0"/>
    <w:rsid w:val="00C5052B"/>
    <w:rsid w:val="00FF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C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FC6"/>
    <w:pPr>
      <w:ind w:left="720"/>
      <w:contextualSpacing/>
    </w:pPr>
  </w:style>
  <w:style w:type="paragraph" w:customStyle="1" w:styleId="Default">
    <w:name w:val="Default"/>
    <w:rsid w:val="00674F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FF2E5C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FF2E5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Робинзон Крузо</dc:creator>
  <cp:keywords/>
  <dc:description/>
  <cp:lastModifiedBy>Робинзон Крузо</cp:lastModifiedBy>
  <cp:revision>3</cp:revision>
  <dcterms:created xsi:type="dcterms:W3CDTF">2016-09-12T05:33:00Z</dcterms:created>
  <dcterms:modified xsi:type="dcterms:W3CDTF">2019-11-05T16:24:00Z</dcterms:modified>
</cp:coreProperties>
</file>